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BEDC2"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00000"/>
          <w:sz w:val="28"/>
          <w:szCs w:val="28"/>
        </w:rPr>
      </w:pPr>
      <w:bookmarkStart w:id="0" w:name="_Hlk40458368"/>
      <w:r w:rsidRPr="00783240">
        <w:rPr>
          <w:rFonts w:ascii="Calibri" w:eastAsia="Times New Roman" w:hAnsi="Calibri" w:cs="Calibri"/>
          <w:b/>
          <w:bCs/>
          <w:color w:val="000000"/>
          <w:sz w:val="28"/>
          <w:szCs w:val="28"/>
        </w:rPr>
        <w:t>Philippians 4:4-7</w:t>
      </w:r>
    </w:p>
    <w:p w14:paraId="710CFDBF"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00000"/>
          <w:sz w:val="28"/>
          <w:szCs w:val="28"/>
        </w:rPr>
      </w:pPr>
      <w:r w:rsidRPr="00783240">
        <w:rPr>
          <w:rFonts w:ascii="Calibri" w:eastAsia="Times New Roman" w:hAnsi="Calibri" w:cs="Calibri"/>
          <w:b/>
          <w:bCs/>
          <w:i/>
          <w:iCs/>
          <w:color w:val="000000"/>
          <w:sz w:val="28"/>
          <w:szCs w:val="28"/>
          <w:vertAlign w:val="superscript"/>
        </w:rPr>
        <w:t>4 </w:t>
      </w:r>
      <w:r w:rsidRPr="00783240">
        <w:rPr>
          <w:rFonts w:ascii="Calibri" w:eastAsia="Times New Roman" w:hAnsi="Calibri" w:cs="Calibri"/>
          <w:i/>
          <w:iCs/>
          <w:color w:val="000000"/>
          <w:sz w:val="28"/>
          <w:szCs w:val="28"/>
        </w:rPr>
        <w:t xml:space="preserve">Rejoice in the Lord always. Again, I will say, rejoice! </w:t>
      </w:r>
      <w:r w:rsidRPr="00783240">
        <w:rPr>
          <w:rFonts w:ascii="Calibri" w:eastAsia="Times New Roman" w:hAnsi="Calibri" w:cs="Calibri"/>
          <w:b/>
          <w:bCs/>
          <w:i/>
          <w:iCs/>
          <w:color w:val="000000"/>
          <w:sz w:val="28"/>
          <w:szCs w:val="28"/>
          <w:vertAlign w:val="superscript"/>
        </w:rPr>
        <w:t>5 </w:t>
      </w:r>
      <w:r w:rsidRPr="00783240">
        <w:rPr>
          <w:rFonts w:ascii="Calibri" w:eastAsia="Times New Roman" w:hAnsi="Calibri" w:cs="Calibri"/>
          <w:i/>
          <w:iCs/>
          <w:color w:val="000000"/>
          <w:sz w:val="28"/>
          <w:szCs w:val="28"/>
        </w:rPr>
        <w:t xml:space="preserve">Let your gentleness be known to all men. The Lord is at hand.  </w:t>
      </w:r>
      <w:r w:rsidRPr="00783240">
        <w:rPr>
          <w:rFonts w:ascii="Calibri" w:eastAsia="Times New Roman" w:hAnsi="Calibri" w:cs="Calibri"/>
          <w:b/>
          <w:bCs/>
          <w:i/>
          <w:iCs/>
          <w:color w:val="000000"/>
          <w:sz w:val="28"/>
          <w:szCs w:val="28"/>
          <w:vertAlign w:val="superscript"/>
        </w:rPr>
        <w:t>6 </w:t>
      </w:r>
      <w:r w:rsidRPr="00783240">
        <w:rPr>
          <w:rFonts w:ascii="Calibri" w:eastAsia="Times New Roman" w:hAnsi="Calibri" w:cs="Calibri"/>
          <w:i/>
          <w:iCs/>
          <w:color w:val="000000"/>
          <w:sz w:val="28"/>
          <w:szCs w:val="28"/>
        </w:rPr>
        <w:t>Be anxious for nothing, but in everything by prayer and supplication, with thanksgiving, let your requests be made known to God; </w:t>
      </w:r>
      <w:r w:rsidRPr="00783240">
        <w:rPr>
          <w:rFonts w:ascii="Calibri" w:eastAsia="Times New Roman" w:hAnsi="Calibri" w:cs="Calibri"/>
          <w:b/>
          <w:bCs/>
          <w:i/>
          <w:iCs/>
          <w:color w:val="000000"/>
          <w:sz w:val="28"/>
          <w:szCs w:val="28"/>
          <w:vertAlign w:val="superscript"/>
        </w:rPr>
        <w:t>7 </w:t>
      </w:r>
      <w:r w:rsidRPr="00783240">
        <w:rPr>
          <w:rFonts w:ascii="Calibri" w:eastAsia="Times New Roman" w:hAnsi="Calibri" w:cs="Calibri"/>
          <w:i/>
          <w:iCs/>
          <w:color w:val="000000"/>
          <w:sz w:val="28"/>
          <w:szCs w:val="28"/>
        </w:rPr>
        <w:t>and the peace of God, which surpasses all understanding, will guard your hearts and minds through Christ Jesus.</w:t>
      </w:r>
    </w:p>
    <w:p w14:paraId="42598BE1"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 xml:space="preserve">Introduction: </w:t>
      </w:r>
    </w:p>
    <w:p w14:paraId="005802B8"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Preparation is important in all of life.</w:t>
      </w:r>
    </w:p>
    <w:p w14:paraId="4B6D075D"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Some individual wrote: “One morning I went out to start my car to go to worship service and I have a flat tire. Lucky, I had a spare. I changed the tire quickly and was on my way. I did not think to drop off the flat tire to get fixed. I thought, "I’ll get around to it." Within five days I went out to my car to go to school. I had another flat. Only this time I had no spare tire! I had to roll it to nearest station and wait while it was fixed.”</w:t>
      </w:r>
    </w:p>
    <w:p w14:paraId="30C04F4F"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The mechanic said, “When something breaks, fix it now. Don’t wait until you need it and then don’t have it!” Good advice.</w:t>
      </w:r>
    </w:p>
    <w:p w14:paraId="5CAF475D" w14:textId="1C20A02A"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Preparation makes a difference in all realms of life whether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work, school, play, recreation, etc.</w:t>
      </w:r>
    </w:p>
    <w:p w14:paraId="4B51A76E"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Two years before his death, Mike Hanzas, who lived alone, began to make preparation for his passing. He bought a plot in the cemetery. Weekly, he visited the site where his remains would be buried. He planted grass there and mowed it regularly. On Memorial Day, he placed flowers on the grave site, for he said, “I want to see flowers there now. I won’t be able to see them when I’m gone!” A while later Mike went into a funeral home. “I want to buy the casket which will be my new home,” he said. Whenever he passed the funeral home, he would go in. Standing beside the casket he would say, “That’s where I’m going to live someday!”</w:t>
      </w:r>
    </w:p>
    <w:p w14:paraId="16910F57"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One day Mike invited a nephew and the rest of his family to come to see him. After a hearty meal, Mike began to dispense some canned goods and personal </w:t>
      </w:r>
      <w:r w:rsidRPr="00783240">
        <w:rPr>
          <w:rFonts w:ascii="Calibri" w:eastAsia="Times New Roman" w:hAnsi="Calibri" w:cs="Calibri"/>
          <w:color w:val="0A0A0A"/>
          <w:sz w:val="28"/>
          <w:szCs w:val="28"/>
        </w:rPr>
        <w:lastRenderedPageBreak/>
        <w:t>effects among his visitors. Then he handed his nephew his will. As he did this, he dropped dead of heart failure! Someone wrote, “So far as we know, Mike Hanzas had made every provision for his body but none for his soul.”</w:t>
      </w:r>
    </w:p>
    <w:p w14:paraId="5606310E" w14:textId="77777777" w:rsidR="00783240" w:rsidRPr="00783240" w:rsidRDefault="00783240" w:rsidP="00783240">
      <w:pPr>
        <w:spacing w:after="0" w:line="240" w:lineRule="auto"/>
        <w:rPr>
          <w:rFonts w:ascii="Calibri" w:eastAsia="Times New Roman" w:hAnsi="Calibri" w:cs="Calibri"/>
          <w:sz w:val="28"/>
          <w:szCs w:val="28"/>
        </w:rPr>
      </w:pPr>
      <w:r w:rsidRPr="00783240">
        <w:rPr>
          <w:rFonts w:ascii="Calibri" w:eastAsia="Times New Roman" w:hAnsi="Calibri" w:cs="Calibri"/>
          <w:b/>
          <w:bCs/>
          <w:color w:val="0A0A0A"/>
          <w:sz w:val="28"/>
          <w:szCs w:val="28"/>
        </w:rPr>
        <w:t>Matthew 16:26</w:t>
      </w:r>
      <w:r w:rsidRPr="00783240">
        <w:rPr>
          <w:rFonts w:ascii="Calibri" w:eastAsia="Times New Roman" w:hAnsi="Calibri" w:cs="Calibri"/>
          <w:color w:val="0A0A0A"/>
          <w:sz w:val="28"/>
          <w:szCs w:val="28"/>
        </w:rPr>
        <w:t> “</w:t>
      </w:r>
      <w:r w:rsidRPr="00783240">
        <w:rPr>
          <w:rFonts w:ascii="Calibri" w:eastAsia="Times New Roman" w:hAnsi="Calibri" w:cs="Calibri"/>
          <w:i/>
          <w:iCs/>
          <w:color w:val="000000"/>
          <w:sz w:val="28"/>
          <w:szCs w:val="28"/>
        </w:rPr>
        <w:t>For what</w:t>
      </w:r>
      <w:r w:rsidRPr="00783240">
        <w:rPr>
          <w:rFonts w:ascii="Calibri" w:eastAsia="Times New Roman" w:hAnsi="Calibri" w:cs="Calibri"/>
          <w:i/>
          <w:iCs/>
          <w:color w:val="000000"/>
          <w:sz w:val="28"/>
          <w:szCs w:val="28"/>
          <w:shd w:val="clear" w:color="auto" w:fill="FFFFFF"/>
        </w:rPr>
        <w:t> </w:t>
      </w:r>
      <w:r w:rsidRPr="00783240">
        <w:rPr>
          <w:rFonts w:ascii="Calibri" w:eastAsia="Times New Roman" w:hAnsi="Calibri" w:cs="Calibri"/>
          <w:i/>
          <w:iCs/>
          <w:color w:val="000000"/>
          <w:sz w:val="28"/>
          <w:szCs w:val="28"/>
        </w:rPr>
        <w:t>profit is it to a man if he gains the whole world, and loses his own soul? Or</w:t>
      </w:r>
      <w:r w:rsidRPr="00783240">
        <w:rPr>
          <w:rFonts w:ascii="Calibri" w:eastAsia="Times New Roman" w:hAnsi="Calibri" w:cs="Calibri"/>
          <w:i/>
          <w:iCs/>
          <w:color w:val="000000"/>
          <w:sz w:val="28"/>
          <w:szCs w:val="28"/>
          <w:shd w:val="clear" w:color="auto" w:fill="FFFFFF"/>
        </w:rPr>
        <w:t> </w:t>
      </w:r>
      <w:r w:rsidRPr="00783240">
        <w:rPr>
          <w:rFonts w:ascii="Calibri" w:eastAsia="Times New Roman" w:hAnsi="Calibri" w:cs="Calibri"/>
          <w:i/>
          <w:iCs/>
          <w:color w:val="000000"/>
          <w:sz w:val="28"/>
          <w:szCs w:val="28"/>
        </w:rPr>
        <w:t>what will a man give in exchange for his soul?”</w:t>
      </w:r>
    </w:p>
    <w:p w14:paraId="4694C59F" w14:textId="7F8A8A68"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This message is about preparation. The text speaks of the Lord’s coming but whether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His coming or our death, we must prepare to meet the Lord. </w:t>
      </w:r>
    </w:p>
    <w:p w14:paraId="546E2EF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How do you prepare for death or the Lord’s coming?</w:t>
      </w:r>
    </w:p>
    <w:p w14:paraId="220BA6A6"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There should be some obvious things we must do to prepare to meet the Lord, such as repent of our sins, confess Christ every chance, be baptized. And we must continue to walk with Him in this life. If we walk with Him in this life, He will walk with us through the valley of the shadow of death. Our text looks at preparing to meet the Lord in a different way.</w:t>
      </w:r>
    </w:p>
    <w:p w14:paraId="3404F2A4"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Paul tell us how to prepare.</w:t>
      </w:r>
    </w:p>
    <w:p w14:paraId="3CDD4A3B"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1- Rejoice in the Lord</w:t>
      </w:r>
    </w:p>
    <w:p w14:paraId="10758C4F"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2- Be gentle toward all</w:t>
      </w:r>
    </w:p>
    <w:p w14:paraId="08946222"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3- Trust the Lord in prayer</w:t>
      </w:r>
    </w:p>
    <w:p w14:paraId="3F856501"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I. REJOICE IN THE LORD</w:t>
      </w:r>
    </w:p>
    <w:p w14:paraId="7B80A91B"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4 </w:t>
      </w:r>
      <w:r w:rsidRPr="00783240">
        <w:rPr>
          <w:rFonts w:ascii="Calibri" w:eastAsia="Calibri" w:hAnsi="Calibri" w:cs="Calibri"/>
          <w:i/>
          <w:iCs/>
          <w:color w:val="000000"/>
          <w:sz w:val="28"/>
          <w:szCs w:val="28"/>
        </w:rPr>
        <w:t>Rejoice in the Lord always. Again, I will say, rejoice!</w:t>
      </w:r>
    </w:p>
    <w:p w14:paraId="11E47788"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I like the old story about Oliver Holmes, Jr. who was a member of the U.S. Supreme Court for 30 years. His mind, wit and work earned him the unofficial title of "the greatest justice since John Marshall." At one point in his life, Justice Holmes explained his choice of a career by saying: "I might have entered the ministry if certain clergymen I knew had not looked and acted so much like undertakers."</w:t>
      </w:r>
    </w:p>
    <w:p w14:paraId="04CA66AA"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4 </w:t>
      </w:r>
      <w:r w:rsidRPr="00783240">
        <w:rPr>
          <w:rFonts w:ascii="Calibri" w:eastAsia="Calibri" w:hAnsi="Calibri" w:cs="Calibri"/>
          <w:i/>
          <w:iCs/>
          <w:color w:val="000000"/>
          <w:sz w:val="28"/>
          <w:szCs w:val="28"/>
        </w:rPr>
        <w:t>Rejoice in the Lord always. Again, I will say, rejoice!</w:t>
      </w:r>
    </w:p>
    <w:p w14:paraId="63D13B75" w14:textId="7555CD1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lastRenderedPageBreak/>
        <w:t>Do not</w:t>
      </w:r>
      <w:r w:rsidRPr="00783240">
        <w:rPr>
          <w:rFonts w:ascii="Calibri" w:eastAsia="Times New Roman" w:hAnsi="Calibri" w:cs="Calibri"/>
          <w:color w:val="0A0A0A"/>
          <w:sz w:val="28"/>
          <w:szCs w:val="28"/>
        </w:rPr>
        <w:t xml:space="preserve"> fear life. Find joy. Find your joy in the Lord, not in the things of this world.</w:t>
      </w:r>
    </w:p>
    <w:p w14:paraId="6CE2DE14" w14:textId="77777777" w:rsidR="00783240" w:rsidRPr="00783240" w:rsidRDefault="00783240" w:rsidP="00783240">
      <w:pPr>
        <w:spacing w:after="0"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The way to prepare for all of life and the Lord’s coming is to rejoice in Him! He is the author of joy in our lives. He came to give us the abundant life. (</w:t>
      </w:r>
      <w:r w:rsidRPr="00783240">
        <w:rPr>
          <w:rFonts w:ascii="Calibri" w:eastAsia="Times New Roman" w:hAnsi="Calibri" w:cs="Calibri"/>
          <w:b/>
          <w:bCs/>
          <w:color w:val="0A0A0A"/>
          <w:sz w:val="28"/>
          <w:szCs w:val="28"/>
        </w:rPr>
        <w:t>John 10:10</w:t>
      </w:r>
      <w:r w:rsidRPr="00783240">
        <w:rPr>
          <w:rFonts w:ascii="Noto Sans" w:eastAsia="Calibri" w:hAnsi="Noto Sans" w:cs="Times New Roman"/>
          <w:color w:val="000000"/>
          <w:sz w:val="24"/>
          <w:szCs w:val="24"/>
          <w:shd w:val="clear" w:color="auto" w:fill="FFFFFF"/>
        </w:rPr>
        <w:t xml:space="preserve"> </w:t>
      </w:r>
      <w:r w:rsidRPr="00783240">
        <w:rPr>
          <w:rFonts w:ascii="Calibri" w:eastAsia="Times New Roman" w:hAnsi="Calibri" w:cs="Calibri"/>
          <w:i/>
          <w:iCs/>
          <w:color w:val="000000"/>
          <w:sz w:val="28"/>
          <w:szCs w:val="28"/>
          <w:shd w:val="clear" w:color="auto" w:fill="FFFFFF"/>
        </w:rPr>
        <w:t>The thief does not come except to steal, and to kill, and to destroy. I have come that they may have life, and that they may have </w:t>
      </w:r>
      <w:r w:rsidRPr="00783240">
        <w:rPr>
          <w:rFonts w:ascii="Calibri" w:eastAsia="Times New Roman" w:hAnsi="Calibri" w:cs="Calibri"/>
          <w:i/>
          <w:iCs/>
          <w:color w:val="000000"/>
          <w:sz w:val="28"/>
          <w:szCs w:val="28"/>
        </w:rPr>
        <w:t>it</w:t>
      </w:r>
      <w:r w:rsidRPr="00783240">
        <w:rPr>
          <w:rFonts w:ascii="Calibri" w:eastAsia="Times New Roman" w:hAnsi="Calibri" w:cs="Calibri"/>
          <w:i/>
          <w:iCs/>
          <w:color w:val="000000"/>
          <w:sz w:val="28"/>
          <w:szCs w:val="28"/>
          <w:shd w:val="clear" w:color="auto" w:fill="FFFFFF"/>
        </w:rPr>
        <w:t> more abundantly.</w:t>
      </w:r>
      <w:r w:rsidRPr="00783240">
        <w:rPr>
          <w:rFonts w:ascii="Calibri" w:eastAsia="Times New Roman" w:hAnsi="Calibri" w:cs="Calibri"/>
          <w:color w:val="0A0A0A"/>
          <w:sz w:val="28"/>
          <w:szCs w:val="28"/>
        </w:rPr>
        <w:t>) At least, a part of the abundant life is joy that comes from Him!</w:t>
      </w:r>
    </w:p>
    <w:p w14:paraId="566E98A7" w14:textId="77777777" w:rsidR="00783240" w:rsidRPr="00783240" w:rsidRDefault="00783240" w:rsidP="00783240">
      <w:pPr>
        <w:spacing w:after="0" w:line="240" w:lineRule="auto"/>
        <w:rPr>
          <w:rFonts w:ascii="Calibri" w:eastAsia="Times New Roman" w:hAnsi="Calibri" w:cs="Calibri"/>
          <w:color w:val="0A0A0A"/>
          <w:sz w:val="28"/>
          <w:szCs w:val="28"/>
        </w:rPr>
      </w:pPr>
    </w:p>
    <w:p w14:paraId="6BE33461" w14:textId="77777777" w:rsidR="00783240" w:rsidRPr="00783240" w:rsidRDefault="00783240" w:rsidP="00783240">
      <w:pPr>
        <w:spacing w:after="0" w:line="240" w:lineRule="auto"/>
        <w:rPr>
          <w:rFonts w:ascii="Calibri" w:eastAsia="Times New Roman" w:hAnsi="Calibri" w:cs="Calibri"/>
          <w:color w:val="0A0A0A"/>
          <w:sz w:val="28"/>
          <w:szCs w:val="28"/>
        </w:rPr>
      </w:pPr>
      <w:r w:rsidRPr="00783240">
        <w:rPr>
          <w:rFonts w:ascii="Calibri" w:eastAsia="Times New Roman" w:hAnsi="Calibri" w:cs="Calibri"/>
          <w:i/>
          <w:iCs/>
          <w:color w:val="0A0A0A"/>
          <w:sz w:val="28"/>
          <w:szCs w:val="28"/>
        </w:rPr>
        <w:t xml:space="preserve">“This is the day the Lord has made; </w:t>
      </w:r>
      <w:r w:rsidRPr="00783240">
        <w:rPr>
          <w:rFonts w:ascii="Helvetica Neue" w:eastAsia="Times New Roman" w:hAnsi="Helvetica Neue" w:cs="Times New Roman"/>
          <w:i/>
          <w:iCs/>
          <w:color w:val="000000"/>
          <w:sz w:val="24"/>
          <w:szCs w:val="24"/>
          <w:shd w:val="clear" w:color="auto" w:fill="FFFFFF"/>
        </w:rPr>
        <w:t>We will rejoice and be glad in it.”</w:t>
      </w:r>
      <w:r w:rsidRPr="00783240">
        <w:rPr>
          <w:rFonts w:ascii="Helvetica Neue" w:eastAsia="Times New Roman" w:hAnsi="Helvetica Neue" w:cs="Times New Roman"/>
          <w:color w:val="000000"/>
          <w:sz w:val="24"/>
          <w:szCs w:val="24"/>
          <w:shd w:val="clear" w:color="auto" w:fill="FFFFFF"/>
        </w:rPr>
        <w:t xml:space="preserve"> </w:t>
      </w:r>
      <w:r w:rsidRPr="00783240">
        <w:rPr>
          <w:rFonts w:ascii="Calibri" w:eastAsia="Times New Roman" w:hAnsi="Calibri" w:cs="Calibri"/>
          <w:color w:val="0A0A0A"/>
          <w:sz w:val="28"/>
          <w:szCs w:val="28"/>
        </w:rPr>
        <w:t>(</w:t>
      </w:r>
      <w:r w:rsidRPr="00783240">
        <w:rPr>
          <w:rFonts w:ascii="Calibri" w:eastAsia="Times New Roman" w:hAnsi="Calibri" w:cs="Calibri"/>
          <w:b/>
          <w:bCs/>
          <w:color w:val="0A0A0A"/>
          <w:sz w:val="28"/>
          <w:szCs w:val="28"/>
        </w:rPr>
        <w:t>Psalm 118:24</w:t>
      </w:r>
      <w:r w:rsidRPr="00783240">
        <w:rPr>
          <w:rFonts w:ascii="Calibri" w:eastAsia="Times New Roman" w:hAnsi="Calibri" w:cs="Calibri"/>
          <w:color w:val="0A0A0A"/>
          <w:sz w:val="28"/>
          <w:szCs w:val="28"/>
        </w:rPr>
        <w:t>)</w:t>
      </w:r>
    </w:p>
    <w:p w14:paraId="065D54CB" w14:textId="77777777" w:rsidR="00783240" w:rsidRPr="00783240" w:rsidRDefault="00783240" w:rsidP="00783240">
      <w:pPr>
        <w:spacing w:after="0" w:line="240" w:lineRule="auto"/>
        <w:rPr>
          <w:rFonts w:ascii="Calibri" w:eastAsia="Times New Roman" w:hAnsi="Calibri" w:cs="Calibri"/>
          <w:color w:val="0A0A0A"/>
          <w:sz w:val="28"/>
          <w:szCs w:val="28"/>
        </w:rPr>
      </w:pPr>
    </w:p>
    <w:p w14:paraId="458AA46C" w14:textId="4BB9B9B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That same spirit of joy should be present every day of our lives even with our “ups and downs” or our “down” times, because we know what will happen in the end and that everything is going to come out in the wash! All of our troubles and difficulties </w:t>
      </w:r>
      <w:r w:rsidRPr="00783240">
        <w:rPr>
          <w:rFonts w:ascii="Calibri" w:eastAsia="Times New Roman" w:hAnsi="Calibri" w:cs="Calibri"/>
          <w:color w:val="0A0A0A"/>
          <w:sz w:val="28"/>
          <w:szCs w:val="28"/>
        </w:rPr>
        <w:t>did not</w:t>
      </w:r>
      <w:r w:rsidRPr="00783240">
        <w:rPr>
          <w:rFonts w:ascii="Calibri" w:eastAsia="Times New Roman" w:hAnsi="Calibri" w:cs="Calibri"/>
          <w:color w:val="0A0A0A"/>
          <w:sz w:val="28"/>
          <w:szCs w:val="28"/>
        </w:rPr>
        <w:t xml:space="preserve"> come to stay, THEY CAME TO PASS!</w:t>
      </w:r>
    </w:p>
    <w:p w14:paraId="72D2914F"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Where do we get this joy for daily living and for the Lord’s coming?</w:t>
      </w:r>
    </w:p>
    <w:p w14:paraId="131D67E2" w14:textId="164A66B1"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Acts 13:52</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And the disciples were filled with joy and with the Holy Spirit</w:t>
      </w:r>
      <w:r w:rsidRPr="00783240">
        <w:rPr>
          <w:rFonts w:ascii="Calibri" w:eastAsia="Times New Roman" w:hAnsi="Calibri" w:cs="Calibri"/>
          <w:color w:val="0A0A0A"/>
          <w:sz w:val="28"/>
          <w:szCs w:val="28"/>
        </w:rPr>
        <w:t xml:space="preserve">.” The more we are filled with the Holy Spirit, the more joy </w:t>
      </w:r>
      <w:r w:rsidRPr="00783240">
        <w:rPr>
          <w:rFonts w:ascii="Calibri" w:eastAsia="Times New Roman" w:hAnsi="Calibri" w:cs="Calibri"/>
          <w:color w:val="0A0A0A"/>
          <w:sz w:val="28"/>
          <w:szCs w:val="28"/>
        </w:rPr>
        <w:t>we will</w:t>
      </w:r>
      <w:r w:rsidRPr="00783240">
        <w:rPr>
          <w:rFonts w:ascii="Calibri" w:eastAsia="Times New Roman" w:hAnsi="Calibri" w:cs="Calibri"/>
          <w:color w:val="0A0A0A"/>
          <w:sz w:val="28"/>
          <w:szCs w:val="28"/>
        </w:rPr>
        <w:t xml:space="preserve"> experience in life.</w:t>
      </w:r>
    </w:p>
    <w:p w14:paraId="6A26F708"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 xml:space="preserve">The Philippian Jailer Saved </w:t>
      </w:r>
    </w:p>
    <w:p w14:paraId="73DFD50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Acts 16:33-34</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And he took them the same hour of the night and washed their stripes. And immediately he and all his family were baptized. 34 Now when he had brought them into his house, he set food before them; and he rejoiced, having believed in God with all his household.”</w:t>
      </w:r>
    </w:p>
    <w:p w14:paraId="6CFB852A"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Romans 12:12</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“rejoicing in hope, patient in tribulation, continuing steadfastly in prayer;</w:t>
      </w:r>
      <w:r w:rsidRPr="00783240">
        <w:rPr>
          <w:rFonts w:ascii="Calibri" w:eastAsia="Times New Roman" w:hAnsi="Calibri" w:cs="Calibri"/>
          <w:color w:val="0A0A0A"/>
          <w:sz w:val="28"/>
          <w:szCs w:val="28"/>
        </w:rPr>
        <w:t xml:space="preserve"> </w:t>
      </w:r>
      <w:r w:rsidRPr="00783240">
        <w:rPr>
          <w:rFonts w:ascii="Calibri" w:eastAsia="Times New Roman" w:hAnsi="Calibri" w:cs="Calibri"/>
          <w:b/>
          <w:bCs/>
          <w:color w:val="0A0A0A"/>
          <w:sz w:val="28"/>
          <w:szCs w:val="28"/>
        </w:rPr>
        <w:t>Joy comes from our hope!</w:t>
      </w:r>
    </w:p>
    <w:p w14:paraId="08309B9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Romans 15:13</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“Now may the God of hope fill you with all joy and peace in believing, that you may abound in hope by the power of the Holy Spirit.”</w:t>
      </w:r>
    </w:p>
    <w:p w14:paraId="4BCCAE2A"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b/>
          <w:bCs/>
          <w:color w:val="0A0A0A"/>
          <w:sz w:val="28"/>
          <w:szCs w:val="28"/>
        </w:rPr>
        <w:t>2 Corinthians 7:4</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“Great is my boldness of speech toward you, great is my boasting on your behalf. I am filled with comfort. I am exceedingly joyful in all our tribulation.”</w:t>
      </w:r>
      <w:r w:rsidRPr="00783240">
        <w:rPr>
          <w:rFonts w:ascii="Calibri" w:eastAsia="Calibri" w:hAnsi="Calibri" w:cs="Times New Roman"/>
          <w:sz w:val="24"/>
          <w:szCs w:val="24"/>
        </w:rPr>
        <w:t xml:space="preserve"> </w:t>
      </w:r>
      <w:r w:rsidRPr="00783240">
        <w:rPr>
          <w:rFonts w:ascii="Calibri" w:eastAsia="Times New Roman" w:hAnsi="Calibri" w:cs="Calibri"/>
          <w:color w:val="0A0A0A"/>
          <w:sz w:val="28"/>
          <w:szCs w:val="28"/>
        </w:rPr>
        <w:t xml:space="preserve">Paul was filled with comfort and joy because of the report he </w:t>
      </w:r>
      <w:r w:rsidRPr="00783240">
        <w:rPr>
          <w:rFonts w:ascii="Calibri" w:eastAsia="Times New Roman" w:hAnsi="Calibri" w:cs="Calibri"/>
          <w:color w:val="0A0A0A"/>
          <w:sz w:val="28"/>
          <w:szCs w:val="28"/>
        </w:rPr>
        <w:lastRenderedPageBreak/>
        <w:t xml:space="preserve">received from Titus about the Corinthians in verse 7 </w:t>
      </w:r>
      <w:r w:rsidRPr="00783240">
        <w:rPr>
          <w:rFonts w:ascii="Calibri" w:eastAsia="Times New Roman" w:hAnsi="Calibri" w:cs="Calibri"/>
          <w:i/>
          <w:iCs/>
          <w:color w:val="0A0A0A"/>
          <w:sz w:val="28"/>
          <w:szCs w:val="28"/>
        </w:rPr>
        <w:t>and not only by his coming, but also by the consolation with which he was comforted in you, when he told us of your earnest desire, your mourning, your zeal for me, so that I rejoiced even more.</w:t>
      </w:r>
    </w:p>
    <w:p w14:paraId="06426CB5"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1 Peter 1:8</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“whom having not seen you love. Though now you do not see Him, yet believing, you rejoice with joy inexpressible and full of glory, AMEN!”</w:t>
      </w:r>
    </w:p>
    <w:p w14:paraId="3D51215D" w14:textId="7F134A08"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The way to prepare for the second coming of Christ or your death is in joy! Either way, we will live forever with Him! If that thought </w:t>
      </w:r>
      <w:r w:rsidRPr="00783240">
        <w:rPr>
          <w:rFonts w:ascii="Calibri" w:eastAsia="Times New Roman" w:hAnsi="Calibri" w:cs="Calibri"/>
          <w:color w:val="0A0A0A"/>
          <w:sz w:val="28"/>
          <w:szCs w:val="28"/>
        </w:rPr>
        <w:t>does not</w:t>
      </w:r>
      <w:r w:rsidRPr="00783240">
        <w:rPr>
          <w:rFonts w:ascii="Calibri" w:eastAsia="Times New Roman" w:hAnsi="Calibri" w:cs="Calibri"/>
          <w:color w:val="0A0A0A"/>
          <w:sz w:val="28"/>
          <w:szCs w:val="28"/>
        </w:rPr>
        <w:t xml:space="preserve"> light your fire, your wood is wet!</w:t>
      </w:r>
    </w:p>
    <w:p w14:paraId="6C79BCCE"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II. BE GENTLE TOWARD ALL</w:t>
      </w:r>
    </w:p>
    <w:p w14:paraId="154D2ABE"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 xml:space="preserve">5 Let your gentleness be known to all men. The Lord is at hand.  </w:t>
      </w:r>
    </w:p>
    <w:p w14:paraId="4C6D70E5" w14:textId="1F275318"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No matter who we are or where we are, we must demonstrate gentleness toward others. Of course, I realize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not always easy to demonstrate gentleness to others. When you have a complaining, disrespectful </w:t>
      </w:r>
      <w:r w:rsidRPr="00783240">
        <w:rPr>
          <w:rFonts w:ascii="Calibri" w:eastAsia="Times New Roman" w:hAnsi="Calibri" w:cs="Calibri"/>
          <w:color w:val="0A0A0A"/>
          <w:sz w:val="28"/>
          <w:szCs w:val="28"/>
        </w:rPr>
        <w:t>boss,</w:t>
      </w:r>
      <w:r w:rsidRPr="00783240">
        <w:rPr>
          <w:rFonts w:ascii="Calibri" w:eastAsia="Times New Roman" w:hAnsi="Calibri" w:cs="Calibri"/>
          <w:color w:val="0A0A0A"/>
          <w:sz w:val="28"/>
          <w:szCs w:val="28"/>
        </w:rPr>
        <w:t xml:space="preserve"> or fellow worker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hard to be nice to him.</w:t>
      </w:r>
    </w:p>
    <w:p w14:paraId="1D90F209" w14:textId="28E438AD"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There was a young Christian who worked for Safeway back in the 1960‘s he got into several arguments with a Mormon boy who worked there. As he looks back, he realizes now that he was splitting hairs on some issues that </w:t>
      </w:r>
      <w:r w:rsidRPr="00783240">
        <w:rPr>
          <w:rFonts w:ascii="Calibri" w:eastAsia="Times New Roman" w:hAnsi="Calibri" w:cs="Calibri"/>
          <w:color w:val="0A0A0A"/>
          <w:sz w:val="28"/>
          <w:szCs w:val="28"/>
        </w:rPr>
        <w:t>did not</w:t>
      </w:r>
      <w:r w:rsidRPr="00783240">
        <w:rPr>
          <w:rFonts w:ascii="Calibri" w:eastAsia="Times New Roman" w:hAnsi="Calibri" w:cs="Calibri"/>
          <w:color w:val="0A0A0A"/>
          <w:sz w:val="28"/>
          <w:szCs w:val="28"/>
        </w:rPr>
        <w:t xml:space="preserve"> amount to much and also, he was not being a good witness for Christ.  He thought he was, but in reality, he </w:t>
      </w:r>
      <w:r w:rsidRPr="00783240">
        <w:rPr>
          <w:rFonts w:ascii="Calibri" w:eastAsia="Times New Roman" w:hAnsi="Calibri" w:cs="Calibri"/>
          <w:color w:val="0A0A0A"/>
          <w:sz w:val="28"/>
          <w:szCs w:val="28"/>
        </w:rPr>
        <w:t>was not</w:t>
      </w:r>
      <w:r w:rsidRPr="00783240">
        <w:rPr>
          <w:rFonts w:ascii="Calibri" w:eastAsia="Times New Roman" w:hAnsi="Calibri" w:cs="Calibri"/>
          <w:color w:val="0A0A0A"/>
          <w:sz w:val="28"/>
          <w:szCs w:val="28"/>
        </w:rPr>
        <w:t>, because he came on too strong with his beliefs. He got mad at him and the Moron boy got mad at him.</w:t>
      </w:r>
    </w:p>
    <w:p w14:paraId="5CA20BE0" w14:textId="2E147A2E"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I </w:t>
      </w:r>
      <w:r w:rsidRPr="00783240">
        <w:rPr>
          <w:rFonts w:ascii="Calibri" w:eastAsia="Times New Roman" w:hAnsi="Calibri" w:cs="Calibri"/>
          <w:color w:val="0A0A0A"/>
          <w:sz w:val="28"/>
          <w:szCs w:val="28"/>
        </w:rPr>
        <w:t>do not</w:t>
      </w:r>
      <w:r w:rsidRPr="00783240">
        <w:rPr>
          <w:rFonts w:ascii="Calibri" w:eastAsia="Times New Roman" w:hAnsi="Calibri" w:cs="Calibri"/>
          <w:color w:val="0A0A0A"/>
          <w:sz w:val="28"/>
          <w:szCs w:val="28"/>
        </w:rPr>
        <w:t xml:space="preserve"> know if that taught him a lesson back then but what about us today. The way to make friends and influence people is not by being hateful about what you believe, but by showing kindness and gentleness. And </w:t>
      </w:r>
      <w:r w:rsidRPr="00783240">
        <w:rPr>
          <w:rFonts w:ascii="Calibri" w:eastAsia="Times New Roman" w:hAnsi="Calibri" w:cs="Calibri"/>
          <w:color w:val="0A0A0A"/>
          <w:sz w:val="28"/>
          <w:szCs w:val="28"/>
        </w:rPr>
        <w:t>that is</w:t>
      </w:r>
      <w:r w:rsidRPr="00783240">
        <w:rPr>
          <w:rFonts w:ascii="Calibri" w:eastAsia="Times New Roman" w:hAnsi="Calibri" w:cs="Calibri"/>
          <w:color w:val="0A0A0A"/>
          <w:sz w:val="28"/>
          <w:szCs w:val="28"/>
        </w:rPr>
        <w:t xml:space="preserve"> also the way we prepare to meet the Lord either in death or at His coming! The Lord wants us to treat people kindly, </w:t>
      </w:r>
      <w:r w:rsidRPr="00783240">
        <w:rPr>
          <w:rFonts w:ascii="Calibri" w:eastAsia="Times New Roman" w:hAnsi="Calibri" w:cs="Calibri"/>
          <w:color w:val="0A0A0A"/>
          <w:sz w:val="28"/>
          <w:szCs w:val="28"/>
        </w:rPr>
        <w:t>gently,</w:t>
      </w:r>
      <w:r w:rsidRPr="00783240">
        <w:rPr>
          <w:rFonts w:ascii="Calibri" w:eastAsia="Times New Roman" w:hAnsi="Calibri" w:cs="Calibri"/>
          <w:color w:val="0A0A0A"/>
          <w:sz w:val="28"/>
          <w:szCs w:val="28"/>
        </w:rPr>
        <w:t xml:space="preserve"> and even those whom we might consider to be our opponents!</w:t>
      </w:r>
    </w:p>
    <w:p w14:paraId="4FAE6A97"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Ephesians 4:2</w:t>
      </w:r>
      <w:r w:rsidRPr="00783240">
        <w:rPr>
          <w:rFonts w:ascii="Calibri" w:eastAsia="Times New Roman" w:hAnsi="Calibri" w:cs="Calibri"/>
          <w:i/>
          <w:iCs/>
          <w:color w:val="0A0A0A"/>
          <w:sz w:val="28"/>
          <w:szCs w:val="28"/>
        </w:rPr>
        <w:t> “with all lowliness and gentleness, with longsuffering, bearing with one another in love,”</w:t>
      </w:r>
    </w:p>
    <w:p w14:paraId="713BF10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lastRenderedPageBreak/>
        <w:t>Titus 3:1-2</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“Remind them to be subject to rulers and authorities, to obey, to be ready for every good work, 2 to speak evil of no one, to be peaceable, gentle, showing all humility to all men.”</w:t>
      </w:r>
    </w:p>
    <w:p w14:paraId="23999E83" w14:textId="2DC24FC6"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1 Peter 3:15</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 xml:space="preserve">“But sanctify the Lord God in your hearts, and always be ready to give a defense to everyone who asks you a reason for the hope that is in you, with meekness and </w:t>
      </w:r>
      <w:r w:rsidRPr="00783240">
        <w:rPr>
          <w:rFonts w:ascii="Calibri" w:eastAsia="Times New Roman" w:hAnsi="Calibri" w:cs="Calibri"/>
          <w:i/>
          <w:iCs/>
          <w:color w:val="0A0A0A"/>
          <w:sz w:val="28"/>
          <w:szCs w:val="28"/>
        </w:rPr>
        <w:t>fear:</w:t>
      </w:r>
      <w:r w:rsidRPr="00783240">
        <w:rPr>
          <w:rFonts w:ascii="Calibri" w:eastAsia="Times New Roman" w:hAnsi="Calibri" w:cs="Calibri"/>
          <w:i/>
          <w:iCs/>
          <w:color w:val="0A0A0A"/>
          <w:sz w:val="28"/>
          <w:szCs w:val="28"/>
        </w:rPr>
        <w:t>”</w:t>
      </w:r>
    </w:p>
    <w:p w14:paraId="5762D7D6" w14:textId="736DA7A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Even in our witnessing for Christ and especially, in our witnessing we must be kind and gentle with people. Being hard, </w:t>
      </w:r>
      <w:r w:rsidRPr="00783240">
        <w:rPr>
          <w:rFonts w:ascii="Calibri" w:eastAsia="Times New Roman" w:hAnsi="Calibri" w:cs="Calibri"/>
          <w:color w:val="0A0A0A"/>
          <w:sz w:val="28"/>
          <w:szCs w:val="28"/>
        </w:rPr>
        <w:t>harsh,</w:t>
      </w:r>
      <w:r w:rsidRPr="00783240">
        <w:rPr>
          <w:rFonts w:ascii="Calibri" w:eastAsia="Times New Roman" w:hAnsi="Calibri" w:cs="Calibri"/>
          <w:color w:val="0A0A0A"/>
          <w:sz w:val="28"/>
          <w:szCs w:val="28"/>
        </w:rPr>
        <w:t xml:space="preserve"> or know-it-all just turns people off to Christ and Christianity. Kindness, </w:t>
      </w:r>
      <w:r w:rsidRPr="00783240">
        <w:rPr>
          <w:rFonts w:ascii="Calibri" w:eastAsia="Times New Roman" w:hAnsi="Calibri" w:cs="Calibri"/>
          <w:color w:val="0A0A0A"/>
          <w:sz w:val="28"/>
          <w:szCs w:val="28"/>
        </w:rPr>
        <w:t>gentleness,</w:t>
      </w:r>
      <w:r w:rsidRPr="00783240">
        <w:rPr>
          <w:rFonts w:ascii="Calibri" w:eastAsia="Times New Roman" w:hAnsi="Calibri" w:cs="Calibri"/>
          <w:color w:val="0A0A0A"/>
          <w:sz w:val="28"/>
          <w:szCs w:val="28"/>
        </w:rPr>
        <w:t xml:space="preserve"> and love does the most good in converting people to Christ.</w:t>
      </w:r>
    </w:p>
    <w:p w14:paraId="05FF1B3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What if you were reading the “riot act” to someone when Christ comes back? How would that look to the Lord? Or, how would it look to Him right now?</w:t>
      </w:r>
    </w:p>
    <w:p w14:paraId="26C2D03D"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III. TRUST THE LORD IN PRAYER</w:t>
      </w:r>
    </w:p>
    <w:p w14:paraId="1ABB78CC" w14:textId="77777777" w:rsidR="00783240" w:rsidRPr="00783240" w:rsidRDefault="00783240" w:rsidP="00783240">
      <w:pPr>
        <w:spacing w:before="100" w:beforeAutospacing="1" w:after="100" w:afterAutospacing="1" w:line="240" w:lineRule="auto"/>
        <w:rPr>
          <w:rFonts w:ascii="Calibri" w:eastAsia="Calibri" w:hAnsi="Calibri" w:cs="Calibri"/>
          <w:i/>
          <w:iCs/>
          <w:color w:val="000000"/>
          <w:sz w:val="28"/>
          <w:szCs w:val="28"/>
        </w:rPr>
      </w:pPr>
      <w:r w:rsidRPr="00783240">
        <w:rPr>
          <w:rFonts w:ascii="Calibri" w:eastAsia="Calibri" w:hAnsi="Calibri" w:cs="Calibri"/>
          <w:b/>
          <w:bCs/>
          <w:i/>
          <w:iCs/>
          <w:color w:val="000000"/>
          <w:sz w:val="28"/>
          <w:szCs w:val="28"/>
          <w:vertAlign w:val="superscript"/>
        </w:rPr>
        <w:t>6 </w:t>
      </w:r>
      <w:r w:rsidRPr="00783240">
        <w:rPr>
          <w:rFonts w:ascii="Calibri" w:eastAsia="Calibri" w:hAnsi="Calibri" w:cs="Calibri"/>
          <w:i/>
          <w:iCs/>
          <w:color w:val="000000"/>
          <w:sz w:val="28"/>
          <w:szCs w:val="28"/>
        </w:rPr>
        <w:t>Be anxious for nothing, but in everything by prayer and supplication, with thanksgiving, let your requests be made known to God; </w:t>
      </w:r>
      <w:r w:rsidRPr="00783240">
        <w:rPr>
          <w:rFonts w:ascii="Calibri" w:eastAsia="Calibri" w:hAnsi="Calibri" w:cs="Calibri"/>
          <w:b/>
          <w:bCs/>
          <w:i/>
          <w:iCs/>
          <w:color w:val="000000"/>
          <w:sz w:val="28"/>
          <w:szCs w:val="28"/>
          <w:vertAlign w:val="superscript"/>
        </w:rPr>
        <w:t>7 </w:t>
      </w:r>
      <w:r w:rsidRPr="00783240">
        <w:rPr>
          <w:rFonts w:ascii="Calibri" w:eastAsia="Calibri" w:hAnsi="Calibri" w:cs="Calibri"/>
          <w:i/>
          <w:iCs/>
          <w:color w:val="000000"/>
          <w:sz w:val="28"/>
          <w:szCs w:val="28"/>
        </w:rPr>
        <w:t>and the peace of God, which surpasses all understanding, will guard your hearts and minds through Christ Jesus.</w:t>
      </w:r>
    </w:p>
    <w:p w14:paraId="2515EC46" w14:textId="2A67904D"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Do not be anxious. Who, me? Yes, and we all get anxious or concerned or worried about something. I think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a part of our sin nature to be anxious about things and people in life.</w:t>
      </w:r>
    </w:p>
    <w:p w14:paraId="5515FBD1" w14:textId="20AA707E"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Someone said: Worry is like a rocking chair; it gives you something to do but it </w:t>
      </w:r>
      <w:r w:rsidRPr="00783240">
        <w:rPr>
          <w:rFonts w:ascii="Calibri" w:eastAsia="Times New Roman" w:hAnsi="Calibri" w:cs="Calibri"/>
          <w:color w:val="0A0A0A"/>
          <w:sz w:val="28"/>
          <w:szCs w:val="28"/>
        </w:rPr>
        <w:t>does not</w:t>
      </w:r>
      <w:r w:rsidRPr="00783240">
        <w:rPr>
          <w:rFonts w:ascii="Calibri" w:eastAsia="Times New Roman" w:hAnsi="Calibri" w:cs="Calibri"/>
          <w:color w:val="0A0A0A"/>
          <w:sz w:val="28"/>
          <w:szCs w:val="28"/>
        </w:rPr>
        <w:t xml:space="preserve"> get you anywhere.</w:t>
      </w:r>
    </w:p>
    <w:p w14:paraId="476A5838"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Dr. Charles Mayo said, “Worry affects the circulation, the heart, the glands, the whole nervous system, and greatly affects the health. I have never known a man who died from overwork, but many who died from doubt.”</w:t>
      </w:r>
    </w:p>
    <w:p w14:paraId="55C72745"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Work is a good cure for worry. In fact, work is a good cure for most evils and worry is one of them.</w:t>
      </w:r>
    </w:p>
    <w:p w14:paraId="543A747B" w14:textId="51AC21A4"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lastRenderedPageBreak/>
        <w:t xml:space="preserve">Some people think they have to solve every problem that comes along. </w:t>
      </w:r>
      <w:r w:rsidRPr="00783240">
        <w:rPr>
          <w:rFonts w:ascii="Calibri" w:eastAsia="Times New Roman" w:hAnsi="Calibri" w:cs="Calibri"/>
          <w:color w:val="0A0A0A"/>
          <w:sz w:val="28"/>
          <w:szCs w:val="28"/>
        </w:rPr>
        <w:t>We are</w:t>
      </w:r>
      <w:r w:rsidRPr="00783240">
        <w:rPr>
          <w:rFonts w:ascii="Calibri" w:eastAsia="Times New Roman" w:hAnsi="Calibri" w:cs="Calibri"/>
          <w:color w:val="0A0A0A"/>
          <w:sz w:val="28"/>
          <w:szCs w:val="28"/>
        </w:rPr>
        <w:t xml:space="preserve"> in sales, not management. We need to learn to let God handle the universe and most other things as well.</w:t>
      </w:r>
    </w:p>
    <w:p w14:paraId="61937A88"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Someone said, “Every evening I turn worries over to God. He’s going to be up all night anyway.”</w:t>
      </w:r>
    </w:p>
    <w:p w14:paraId="6D1D09A3"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b/>
          <w:bCs/>
          <w:color w:val="0A0A0A"/>
          <w:sz w:val="28"/>
          <w:szCs w:val="28"/>
        </w:rPr>
        <w:t>Psalm 37:1-4</w:t>
      </w:r>
      <w:r w:rsidRPr="00783240">
        <w:rPr>
          <w:rFonts w:ascii="Calibri" w:eastAsia="Times New Roman" w:hAnsi="Calibri" w:cs="Calibri"/>
          <w:color w:val="0A0A0A"/>
          <w:sz w:val="28"/>
          <w:szCs w:val="28"/>
        </w:rPr>
        <w:t> </w:t>
      </w:r>
    </w:p>
    <w:p w14:paraId="0E07A023"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“Do not fret because of evildoers,</w:t>
      </w:r>
    </w:p>
    <w:p w14:paraId="5597242C"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Nor be envious of the workers of iniquity.</w:t>
      </w:r>
    </w:p>
    <w:p w14:paraId="22539470"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2 For they shall soon be cut down like the grass,</w:t>
      </w:r>
    </w:p>
    <w:p w14:paraId="7B72481A"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And wither as the green herb.</w:t>
      </w:r>
    </w:p>
    <w:p w14:paraId="6A450F38" w14:textId="32B1F813"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 xml:space="preserve">3 Trust in the </w:t>
      </w:r>
      <w:r w:rsidRPr="00783240">
        <w:rPr>
          <w:rFonts w:ascii="Calibri" w:eastAsia="Times New Roman" w:hAnsi="Calibri" w:cs="Calibri"/>
          <w:i/>
          <w:iCs/>
          <w:color w:val="0A0A0A"/>
          <w:sz w:val="28"/>
          <w:szCs w:val="28"/>
        </w:rPr>
        <w:t>Lord and</w:t>
      </w:r>
      <w:r w:rsidRPr="00783240">
        <w:rPr>
          <w:rFonts w:ascii="Calibri" w:eastAsia="Times New Roman" w:hAnsi="Calibri" w:cs="Calibri"/>
          <w:i/>
          <w:iCs/>
          <w:color w:val="0A0A0A"/>
          <w:sz w:val="28"/>
          <w:szCs w:val="28"/>
        </w:rPr>
        <w:t xml:space="preserve"> do </w:t>
      </w:r>
      <w:r w:rsidRPr="00783240">
        <w:rPr>
          <w:rFonts w:ascii="Calibri" w:eastAsia="Times New Roman" w:hAnsi="Calibri" w:cs="Calibri"/>
          <w:i/>
          <w:iCs/>
          <w:color w:val="0A0A0A"/>
          <w:sz w:val="28"/>
          <w:szCs w:val="28"/>
        </w:rPr>
        <w:t>good.</w:t>
      </w:r>
    </w:p>
    <w:p w14:paraId="7665C842"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Dwell in the land, and feed on His faithfulness.</w:t>
      </w:r>
    </w:p>
    <w:p w14:paraId="39C081EA"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4 Delight yourself also in the Lord,</w:t>
      </w:r>
    </w:p>
    <w:p w14:paraId="2944C441"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And He shall give you the desires of your heart.”</w:t>
      </w:r>
    </w:p>
    <w:p w14:paraId="4E29A7B6"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b/>
          <w:bCs/>
          <w:color w:val="0A0A0A"/>
          <w:sz w:val="28"/>
          <w:szCs w:val="28"/>
        </w:rPr>
        <w:t>Psalm 121:1-4</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“I will lift up my eyes to the hills—</w:t>
      </w:r>
    </w:p>
    <w:p w14:paraId="2F13D081"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From whence comes my help?</w:t>
      </w:r>
    </w:p>
    <w:p w14:paraId="2632A11C"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2 My help comes from the Lord,</w:t>
      </w:r>
    </w:p>
    <w:p w14:paraId="7F5B6425" w14:textId="22AF1F64"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 xml:space="preserve">Who made heaven and </w:t>
      </w:r>
      <w:r w:rsidRPr="00783240">
        <w:rPr>
          <w:rFonts w:ascii="Calibri" w:eastAsia="Times New Roman" w:hAnsi="Calibri" w:cs="Calibri"/>
          <w:i/>
          <w:iCs/>
          <w:color w:val="0A0A0A"/>
          <w:sz w:val="28"/>
          <w:szCs w:val="28"/>
        </w:rPr>
        <w:t>earth?</w:t>
      </w:r>
    </w:p>
    <w:p w14:paraId="701DC963" w14:textId="37E0FDA1"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 xml:space="preserve">3 He will not allow your foot to be </w:t>
      </w:r>
      <w:r w:rsidRPr="00783240">
        <w:rPr>
          <w:rFonts w:ascii="Calibri" w:eastAsia="Times New Roman" w:hAnsi="Calibri" w:cs="Calibri"/>
          <w:i/>
          <w:iCs/>
          <w:color w:val="0A0A0A"/>
          <w:sz w:val="28"/>
          <w:szCs w:val="28"/>
        </w:rPr>
        <w:t>moved.</w:t>
      </w:r>
    </w:p>
    <w:p w14:paraId="41C3D52C"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He who keeps you will not slumber.</w:t>
      </w:r>
    </w:p>
    <w:p w14:paraId="10D5DCB8"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4 Behold, He who keeps Israel</w:t>
      </w:r>
    </w:p>
    <w:p w14:paraId="77812940"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lastRenderedPageBreak/>
        <w:t>Shall neither slumber nor sleep.</w:t>
      </w:r>
    </w:p>
    <w:p w14:paraId="3118751C"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b/>
          <w:bCs/>
          <w:color w:val="0A0A0A"/>
          <w:sz w:val="28"/>
          <w:szCs w:val="28"/>
        </w:rPr>
        <w:t>Proverbs 3:5-6</w:t>
      </w:r>
      <w:r w:rsidRPr="00783240">
        <w:rPr>
          <w:rFonts w:ascii="Calibri" w:eastAsia="Times New Roman" w:hAnsi="Calibri" w:cs="Calibri"/>
          <w:color w:val="0A0A0A"/>
          <w:sz w:val="28"/>
          <w:szCs w:val="28"/>
        </w:rPr>
        <w:t> </w:t>
      </w:r>
      <w:r w:rsidRPr="00783240">
        <w:rPr>
          <w:rFonts w:ascii="Calibri" w:eastAsia="Times New Roman" w:hAnsi="Calibri" w:cs="Calibri"/>
          <w:i/>
          <w:iCs/>
          <w:color w:val="0A0A0A"/>
          <w:sz w:val="28"/>
          <w:szCs w:val="28"/>
        </w:rPr>
        <w:t>“Trust in the Lord with all your heart,</w:t>
      </w:r>
    </w:p>
    <w:p w14:paraId="12518C90"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And lean not on your own understanding;</w:t>
      </w:r>
    </w:p>
    <w:p w14:paraId="5D8A3E89"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6 In all your ways acknowledge Him,</w:t>
      </w:r>
    </w:p>
    <w:p w14:paraId="1B8DFFE3" w14:textId="77777777" w:rsidR="00783240" w:rsidRPr="00783240" w:rsidRDefault="00783240" w:rsidP="00783240">
      <w:pPr>
        <w:spacing w:before="100" w:beforeAutospacing="1" w:after="100" w:afterAutospacing="1" w:line="240" w:lineRule="auto"/>
        <w:rPr>
          <w:rFonts w:ascii="Calibri" w:eastAsia="Times New Roman" w:hAnsi="Calibri" w:cs="Calibri"/>
          <w:i/>
          <w:iCs/>
          <w:color w:val="0A0A0A"/>
          <w:sz w:val="28"/>
          <w:szCs w:val="28"/>
        </w:rPr>
      </w:pPr>
      <w:r w:rsidRPr="00783240">
        <w:rPr>
          <w:rFonts w:ascii="Calibri" w:eastAsia="Times New Roman" w:hAnsi="Calibri" w:cs="Calibri"/>
          <w:i/>
          <w:iCs/>
          <w:color w:val="0A0A0A"/>
          <w:sz w:val="28"/>
          <w:szCs w:val="28"/>
        </w:rPr>
        <w:t>And He shall direct your paths.”</w:t>
      </w:r>
    </w:p>
    <w:p w14:paraId="319E737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We need to learn to trust God more than we do. And how do we trust Him? What is the evidence that we trust Him? We talk to Him. We turn everything over to Him.</w:t>
      </w:r>
    </w:p>
    <w:p w14:paraId="26BF96EF" w14:textId="77777777" w:rsidR="00783240" w:rsidRPr="00783240" w:rsidRDefault="00783240" w:rsidP="00783240">
      <w:pPr>
        <w:spacing w:before="100" w:beforeAutospacing="1" w:after="100" w:afterAutospacing="1" w:line="240" w:lineRule="auto"/>
        <w:rPr>
          <w:rFonts w:ascii="Calibri" w:eastAsia="Times New Roman" w:hAnsi="Calibri" w:cs="Calibri"/>
          <w:b/>
          <w:bCs/>
          <w:color w:val="0A0A0A"/>
          <w:sz w:val="28"/>
          <w:szCs w:val="28"/>
        </w:rPr>
      </w:pPr>
      <w:r w:rsidRPr="00783240">
        <w:rPr>
          <w:rFonts w:ascii="Calibri" w:eastAsia="Times New Roman" w:hAnsi="Calibri" w:cs="Calibri"/>
          <w:b/>
          <w:bCs/>
          <w:color w:val="0A0A0A"/>
          <w:sz w:val="28"/>
          <w:szCs w:val="28"/>
        </w:rPr>
        <w:t>Conclusion</w:t>
      </w:r>
    </w:p>
    <w:p w14:paraId="1F0E2358" w14:textId="59F61613"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 xml:space="preserve">A king sent for his jester one </w:t>
      </w:r>
      <w:r w:rsidRPr="00783240">
        <w:rPr>
          <w:rFonts w:ascii="Calibri" w:eastAsia="Times New Roman" w:hAnsi="Calibri" w:cs="Calibri"/>
          <w:color w:val="0A0A0A"/>
          <w:sz w:val="28"/>
          <w:szCs w:val="28"/>
        </w:rPr>
        <w:t>day and</w:t>
      </w:r>
      <w:r w:rsidRPr="00783240">
        <w:rPr>
          <w:rFonts w:ascii="Calibri" w:eastAsia="Times New Roman" w:hAnsi="Calibri" w:cs="Calibri"/>
          <w:color w:val="0A0A0A"/>
          <w:sz w:val="28"/>
          <w:szCs w:val="28"/>
        </w:rPr>
        <w:t xml:space="preserve"> presented him with a stick. He said, “Take this stick and keep it until you find a bigger fool than yourself.”</w:t>
      </w:r>
    </w:p>
    <w:p w14:paraId="7C6EBC9C"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Lying on his deathbed, the king again sent for his jester.</w:t>
      </w:r>
    </w:p>
    <w:p w14:paraId="3F469E1D"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“I am going away,” the king said.</w:t>
      </w:r>
    </w:p>
    <w:p w14:paraId="132C98AD"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“Where?” asked the jester.</w:t>
      </w:r>
    </w:p>
    <w:p w14:paraId="30E9EC08"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“To another world,” (meaning death) replied the king.</w:t>
      </w:r>
    </w:p>
    <w:p w14:paraId="1910B7D0"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“What provision has your majesty made for this journey and for living in the world where you are going?” the jester asked. “None,” was his answer.</w:t>
      </w:r>
    </w:p>
    <w:p w14:paraId="3168764A"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The jester handed the king the stick.</w:t>
      </w:r>
    </w:p>
    <w:p w14:paraId="0F8EB28D"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“Take it,” he said. “I have found a bigger fool than myself, for I only trifle with the things of this world while you have trifled with the things of eternity.”</w:t>
      </w:r>
    </w:p>
    <w:p w14:paraId="70649181" w14:textId="77777777"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t>Many people trifle with or perhaps play with that which will affect them eternally. They play at Christianity instead of taking it seriously.</w:t>
      </w:r>
    </w:p>
    <w:p w14:paraId="5D2EEA3D" w14:textId="5660F7A5" w:rsidR="00783240" w:rsidRPr="00783240" w:rsidRDefault="00783240" w:rsidP="00783240">
      <w:pPr>
        <w:spacing w:before="100" w:beforeAutospacing="1" w:after="100" w:afterAutospacing="1" w:line="240" w:lineRule="auto"/>
        <w:rPr>
          <w:rFonts w:ascii="Calibri" w:eastAsia="Times New Roman" w:hAnsi="Calibri" w:cs="Calibri"/>
          <w:color w:val="0A0A0A"/>
          <w:sz w:val="28"/>
          <w:szCs w:val="28"/>
        </w:rPr>
      </w:pPr>
      <w:r w:rsidRPr="00783240">
        <w:rPr>
          <w:rFonts w:ascii="Calibri" w:eastAsia="Times New Roman" w:hAnsi="Calibri" w:cs="Calibri"/>
          <w:color w:val="0A0A0A"/>
          <w:sz w:val="28"/>
          <w:szCs w:val="28"/>
        </w:rPr>
        <w:lastRenderedPageBreak/>
        <w:t xml:space="preserve">We all need to realize how short life is and prepare for the end whether </w:t>
      </w:r>
      <w:r w:rsidRPr="00783240">
        <w:rPr>
          <w:rFonts w:ascii="Calibri" w:eastAsia="Times New Roman" w:hAnsi="Calibri" w:cs="Calibri"/>
          <w:color w:val="0A0A0A"/>
          <w:sz w:val="28"/>
          <w:szCs w:val="28"/>
        </w:rPr>
        <w:t>it is</w:t>
      </w:r>
      <w:r w:rsidRPr="00783240">
        <w:rPr>
          <w:rFonts w:ascii="Calibri" w:eastAsia="Times New Roman" w:hAnsi="Calibri" w:cs="Calibri"/>
          <w:color w:val="0A0A0A"/>
          <w:sz w:val="28"/>
          <w:szCs w:val="28"/>
        </w:rPr>
        <w:t xml:space="preserve"> death or the Lord’s return. And we prepare for the end and for the next life by knowing the Lord and walking with Him. DO YOU KNOW HIM? And, are you walking with Him every day?</w:t>
      </w: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3ADCF784" w:rsidR="001B761A" w:rsidRDefault="001B761A" w:rsidP="001B761A">
      <w:pPr>
        <w:pStyle w:val="NoSpacing"/>
      </w:pPr>
      <w:r>
        <w:t>Sunset Digital Library &amp; Resources</w:t>
      </w:r>
    </w:p>
    <w:p w14:paraId="4A1058F8" w14:textId="5DA27BB1" w:rsidR="00BB1DFE" w:rsidRDefault="00BB1DFE" w:rsidP="001B761A">
      <w:pPr>
        <w:pStyle w:val="NoSpacing"/>
      </w:pPr>
      <w:r>
        <w:t>Sermon Central</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bookmarkEnd w:id="0"/>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86BE" w14:textId="77777777" w:rsidR="000217A0" w:rsidRDefault="000217A0" w:rsidP="00C1675C">
      <w:pPr>
        <w:spacing w:after="0" w:line="240" w:lineRule="auto"/>
      </w:pPr>
      <w:r>
        <w:separator/>
      </w:r>
    </w:p>
  </w:endnote>
  <w:endnote w:type="continuationSeparator" w:id="0">
    <w:p w14:paraId="5096B808" w14:textId="77777777" w:rsidR="000217A0" w:rsidRDefault="000217A0"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00000243" w:usb1="02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1B8E8" w14:textId="77777777" w:rsidR="000217A0" w:rsidRDefault="000217A0" w:rsidP="00C1675C">
      <w:pPr>
        <w:spacing w:after="0" w:line="240" w:lineRule="auto"/>
      </w:pPr>
      <w:r>
        <w:separator/>
      </w:r>
    </w:p>
  </w:footnote>
  <w:footnote w:type="continuationSeparator" w:id="0">
    <w:p w14:paraId="3B84A2F6" w14:textId="77777777" w:rsidR="000217A0" w:rsidRDefault="000217A0"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2D4E" w14:textId="77777777" w:rsidR="00783240" w:rsidRDefault="00783240" w:rsidP="00783240">
    <w:pPr>
      <w:pStyle w:val="Heading1"/>
      <w:jc w:val="center"/>
      <w:rPr>
        <w:rFonts w:ascii="Arial" w:hAnsi="Arial" w:cs="Arial"/>
        <w:color w:val="55555A"/>
        <w:sz w:val="32"/>
        <w:szCs w:val="32"/>
      </w:rPr>
    </w:pPr>
    <w:r w:rsidRPr="00A938E4">
      <w:rPr>
        <w:rFonts w:ascii="Arial" w:hAnsi="Arial" w:cs="Arial"/>
        <w:color w:val="55555A"/>
        <w:sz w:val="32"/>
        <w:szCs w:val="32"/>
      </w:rPr>
      <w:t>Preparation</w:t>
    </w:r>
  </w:p>
  <w:p w14:paraId="1F4CF71C" w14:textId="77777777" w:rsidR="00783240" w:rsidRPr="00A938E4" w:rsidRDefault="00783240" w:rsidP="00783240">
    <w:pPr>
      <w:pStyle w:val="Header"/>
      <w:jc w:val="center"/>
      <w:rPr>
        <w:i/>
        <w:iCs/>
      </w:rPr>
    </w:pPr>
    <w:r w:rsidRPr="00A938E4">
      <w:rPr>
        <w:i/>
        <w:iCs/>
      </w:rPr>
      <w:t>(Philippians 4:4-7)</w:t>
    </w:r>
  </w:p>
  <w:p w14:paraId="798BCCF4" w14:textId="77777777" w:rsidR="005B312A" w:rsidRPr="005B312A" w:rsidRDefault="005B312A" w:rsidP="005B312A">
    <w:pPr>
      <w:pStyle w:val="Header"/>
      <w:jc w:val="center"/>
      <w:rPr>
        <w:rFonts w:ascii="Calibri" w:eastAsia="Calibri" w:hAnsi="Calibri" w:cs="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B3D"/>
    <w:multiLevelType w:val="hybridMultilevel"/>
    <w:tmpl w:val="8D2AF480"/>
    <w:lvl w:ilvl="0" w:tplc="0409000F">
      <w:start w:val="1"/>
      <w:numFmt w:val="decimal"/>
      <w:lvlText w:val="%1."/>
      <w:lvlJc w:val="left"/>
      <w:pPr>
        <w:ind w:left="360" w:hanging="360"/>
      </w:pPr>
    </w:lvl>
    <w:lvl w:ilvl="1" w:tplc="94EA5110">
      <w:start w:val="1"/>
      <w:numFmt w:val="lowerLetter"/>
      <w:lvlText w:val="%2."/>
      <w:lvlJc w:val="left"/>
      <w:pPr>
        <w:ind w:left="1080" w:hanging="360"/>
      </w:pPr>
      <w:rPr>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 w15:restartNumberingAfterBreak="0">
    <w:nsid w:val="21CC52FB"/>
    <w:multiLevelType w:val="hybridMultilevel"/>
    <w:tmpl w:val="45A2D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5"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374DD2"/>
    <w:multiLevelType w:val="hybridMultilevel"/>
    <w:tmpl w:val="F7BEF3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3C6A57"/>
    <w:multiLevelType w:val="hybridMultilevel"/>
    <w:tmpl w:val="A74EF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7559A2"/>
    <w:multiLevelType w:val="hybridMultilevel"/>
    <w:tmpl w:val="EB0E0F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431B13"/>
    <w:multiLevelType w:val="hybridMultilevel"/>
    <w:tmpl w:val="736EA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3657F3"/>
    <w:multiLevelType w:val="hybridMultilevel"/>
    <w:tmpl w:val="BBD20BE8"/>
    <w:lvl w:ilvl="0" w:tplc="B9126412">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A72B76"/>
    <w:multiLevelType w:val="hybridMultilevel"/>
    <w:tmpl w:val="0644B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5"/>
  </w:num>
  <w:num w:numId="4">
    <w:abstractNumId w:val="2"/>
  </w:num>
  <w:num w:numId="5">
    <w:abstractNumId w:val="1"/>
  </w:num>
  <w:num w:numId="6">
    <w:abstractNumId w:val="9"/>
  </w:num>
  <w:num w:numId="7">
    <w:abstractNumId w:val="17"/>
  </w:num>
  <w:num w:numId="8">
    <w:abstractNumId w:val="20"/>
  </w:num>
  <w:num w:numId="9">
    <w:abstractNumId w:val="12"/>
  </w:num>
  <w:num w:numId="10">
    <w:abstractNumId w:val="4"/>
  </w:num>
  <w:num w:numId="11">
    <w:abstractNumId w:val="21"/>
  </w:num>
  <w:num w:numId="12">
    <w:abstractNumId w:val="7"/>
  </w:num>
  <w:num w:numId="13">
    <w:abstractNumId w:val="11"/>
  </w:num>
  <w:num w:numId="14">
    <w:abstractNumId w:val="14"/>
  </w:num>
  <w:num w:numId="15">
    <w:abstractNumId w:val="3"/>
  </w:num>
  <w:num w:numId="16">
    <w:abstractNumId w:val="10"/>
  </w:num>
  <w:num w:numId="17">
    <w:abstractNumId w:val="19"/>
  </w:num>
  <w:num w:numId="18">
    <w:abstractNumId w:val="0"/>
  </w:num>
  <w:num w:numId="19">
    <w:abstractNumId w:val="16"/>
  </w:num>
  <w:num w:numId="20">
    <w:abstractNumId w:val="18"/>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217A0"/>
    <w:rsid w:val="000517A8"/>
    <w:rsid w:val="00077894"/>
    <w:rsid w:val="0009562F"/>
    <w:rsid w:val="000D2151"/>
    <w:rsid w:val="000F11C3"/>
    <w:rsid w:val="001302E1"/>
    <w:rsid w:val="00163A3B"/>
    <w:rsid w:val="001B3113"/>
    <w:rsid w:val="001B761A"/>
    <w:rsid w:val="002A4AE3"/>
    <w:rsid w:val="002E0875"/>
    <w:rsid w:val="00313E8B"/>
    <w:rsid w:val="00343025"/>
    <w:rsid w:val="003B7671"/>
    <w:rsid w:val="003D0A68"/>
    <w:rsid w:val="00466048"/>
    <w:rsid w:val="004B2A19"/>
    <w:rsid w:val="004F115D"/>
    <w:rsid w:val="005632D8"/>
    <w:rsid w:val="00564FAC"/>
    <w:rsid w:val="00592367"/>
    <w:rsid w:val="005B19DA"/>
    <w:rsid w:val="005B312A"/>
    <w:rsid w:val="005D3FF2"/>
    <w:rsid w:val="00653496"/>
    <w:rsid w:val="00660EA9"/>
    <w:rsid w:val="0074641F"/>
    <w:rsid w:val="00783240"/>
    <w:rsid w:val="00786AF5"/>
    <w:rsid w:val="007A3ED1"/>
    <w:rsid w:val="007E0477"/>
    <w:rsid w:val="00804313"/>
    <w:rsid w:val="00862B4D"/>
    <w:rsid w:val="008679BF"/>
    <w:rsid w:val="008A5042"/>
    <w:rsid w:val="008C2BD2"/>
    <w:rsid w:val="008D6C46"/>
    <w:rsid w:val="008E1489"/>
    <w:rsid w:val="008F3283"/>
    <w:rsid w:val="009266A9"/>
    <w:rsid w:val="00953695"/>
    <w:rsid w:val="009834D2"/>
    <w:rsid w:val="009C3287"/>
    <w:rsid w:val="009E5AE3"/>
    <w:rsid w:val="00A0763E"/>
    <w:rsid w:val="00A52FC5"/>
    <w:rsid w:val="00A74403"/>
    <w:rsid w:val="00B339CB"/>
    <w:rsid w:val="00B52B6C"/>
    <w:rsid w:val="00B52F7A"/>
    <w:rsid w:val="00B75A07"/>
    <w:rsid w:val="00B901B9"/>
    <w:rsid w:val="00BA49AB"/>
    <w:rsid w:val="00BB1DFE"/>
    <w:rsid w:val="00C1675C"/>
    <w:rsid w:val="00C171A9"/>
    <w:rsid w:val="00C35A62"/>
    <w:rsid w:val="00C35B3D"/>
    <w:rsid w:val="00C57C46"/>
    <w:rsid w:val="00C76A7D"/>
    <w:rsid w:val="00CA364A"/>
    <w:rsid w:val="00CB522D"/>
    <w:rsid w:val="00CC7754"/>
    <w:rsid w:val="00CF6D47"/>
    <w:rsid w:val="00D75CD9"/>
    <w:rsid w:val="00D97965"/>
    <w:rsid w:val="00DA34B0"/>
    <w:rsid w:val="00DB4561"/>
    <w:rsid w:val="00E13147"/>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32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 w:type="character" w:customStyle="1" w:styleId="Heading1Char">
    <w:name w:val="Heading 1 Char"/>
    <w:basedOn w:val="DefaultParagraphFont"/>
    <w:link w:val="Heading1"/>
    <w:uiPriority w:val="9"/>
    <w:rsid w:val="0078324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2</cp:revision>
  <cp:lastPrinted>2019-09-28T11:05:00Z</cp:lastPrinted>
  <dcterms:created xsi:type="dcterms:W3CDTF">2020-05-15T09:07:00Z</dcterms:created>
  <dcterms:modified xsi:type="dcterms:W3CDTF">2020-05-15T09:07:00Z</dcterms:modified>
</cp:coreProperties>
</file>